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sz w:val="44"/>
          <w:szCs w:val="44"/>
        </w:rPr>
      </w:pPr>
      <w:bookmarkStart w:id="2" w:name="_GoBack"/>
      <w:bookmarkEnd w:id="2"/>
      <w:r>
        <w:rPr>
          <w:rFonts w:hint="eastAsia" w:ascii="黑体" w:eastAsia="黑体"/>
          <w:b/>
          <w:sz w:val="44"/>
          <w:szCs w:val="44"/>
        </w:rPr>
        <w:t>导  学  案  设  计</w:t>
      </w:r>
    </w:p>
    <w:tbl>
      <w:tblPr>
        <w:tblStyle w:val="5"/>
        <w:tblW w:w="823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479"/>
        <w:gridCol w:w="724"/>
        <w:gridCol w:w="1134"/>
        <w:gridCol w:w="1085"/>
        <w:gridCol w:w="1122"/>
        <w:gridCol w:w="1029"/>
        <w:gridCol w:w="895"/>
        <w:gridCol w:w="1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41" w:hRule="atLeast"/>
        </w:trPr>
        <w:tc>
          <w:tcPr>
            <w:tcW w:w="1119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题  目</w:t>
            </w:r>
          </w:p>
        </w:tc>
        <w:tc>
          <w:tcPr>
            <w:tcW w:w="5094" w:type="dxa"/>
            <w:gridSpan w:val="5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b/>
                <w:sz w:val="24"/>
              </w:rPr>
              <w:t xml:space="preserve"> 三角形的内角和</w:t>
            </w:r>
          </w:p>
        </w:tc>
        <w:tc>
          <w:tcPr>
            <w:tcW w:w="895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课时</w:t>
            </w:r>
          </w:p>
        </w:tc>
        <w:tc>
          <w:tcPr>
            <w:tcW w:w="1124" w:type="dxa"/>
            <w:vAlign w:val="center"/>
          </w:tcPr>
          <w:p>
            <w:pPr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宋体" w:hAnsi="宋体"/>
                <w:b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111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学  校</w:t>
            </w:r>
          </w:p>
        </w:tc>
        <w:tc>
          <w:tcPr>
            <w:tcW w:w="72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创艺简魏碑" w:hAnsi="宋体" w:eastAsia="创艺简魏碑"/>
                <w:szCs w:val="21"/>
              </w:rPr>
            </w:pPr>
            <w:r>
              <w:rPr>
                <w:rFonts w:hint="eastAsia" w:ascii="创艺简魏碑" w:hAnsi="宋体" w:eastAsia="创艺简魏碑"/>
                <w:szCs w:val="21"/>
              </w:rPr>
              <w:t>星火</w:t>
            </w:r>
          </w:p>
          <w:p>
            <w:pPr>
              <w:jc w:val="center"/>
              <w:rPr>
                <w:rFonts w:ascii="创艺简魏碑" w:hAnsi="宋体" w:eastAsia="创艺简魏碑"/>
                <w:szCs w:val="21"/>
              </w:rPr>
            </w:pPr>
            <w:r>
              <w:rPr>
                <w:rFonts w:hint="eastAsia" w:ascii="创艺简魏碑" w:hAnsi="宋体" w:eastAsia="创艺简魏碑"/>
                <w:szCs w:val="21"/>
              </w:rPr>
              <w:t>一中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教  者</w:t>
            </w:r>
          </w:p>
        </w:tc>
        <w:tc>
          <w:tcPr>
            <w:tcW w:w="108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代晓鸥</w:t>
            </w:r>
          </w:p>
        </w:tc>
        <w:tc>
          <w:tcPr>
            <w:tcW w:w="1122" w:type="dxa"/>
            <w:tcBorders>
              <w:bottom w:val="single" w:color="auto" w:sz="4" w:space="0"/>
            </w:tcBorders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年  级</w:t>
            </w:r>
          </w:p>
        </w:tc>
        <w:tc>
          <w:tcPr>
            <w:tcW w:w="1029" w:type="dxa"/>
            <w:tcBorders>
              <w:bottom w:val="single" w:color="auto" w:sz="4" w:space="0"/>
            </w:tcBorders>
            <w:vAlign w:val="center"/>
          </w:tcPr>
          <w:p>
            <w:pPr>
              <w:ind w:left="-105" w:right="-105" w:rightChars="-50"/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  七年级</w:t>
            </w:r>
          </w:p>
        </w:tc>
        <w:tc>
          <w:tcPr>
            <w:tcW w:w="895" w:type="dxa"/>
            <w:tcBorders>
              <w:bottom w:val="single" w:color="auto" w:sz="4" w:space="0"/>
            </w:tcBorders>
            <w:vAlign w:val="center"/>
          </w:tcPr>
          <w:p>
            <w:pPr>
              <w:ind w:left="-105" w:right="-105" w:rightChars="-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学 科</w:t>
            </w:r>
          </w:p>
        </w:tc>
        <w:tc>
          <w:tcPr>
            <w:tcW w:w="1124" w:type="dxa"/>
            <w:tcBorders>
              <w:bottom w:val="single" w:color="auto" w:sz="4" w:space="0"/>
            </w:tcBorders>
            <w:vAlign w:val="center"/>
          </w:tcPr>
          <w:p>
            <w:pPr>
              <w:ind w:left="-105" w:right="-105" w:rightChars="-50"/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数学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0" w:hRule="atLeast"/>
        </w:trPr>
        <w:tc>
          <w:tcPr>
            <w:tcW w:w="111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设计</w:t>
            </w:r>
          </w:p>
          <w:p>
            <w:pPr>
              <w:ind w:left="-105" w:leftChars="-50" w:right="-105" w:rightChars="-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来源</w:t>
            </w:r>
          </w:p>
        </w:tc>
        <w:tc>
          <w:tcPr>
            <w:tcW w:w="294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自我设计</w:t>
            </w:r>
          </w:p>
        </w:tc>
        <w:tc>
          <w:tcPr>
            <w:tcW w:w="1122" w:type="dxa"/>
            <w:tcBorders>
              <w:bottom w:val="single" w:color="auto" w:sz="4" w:space="0"/>
            </w:tcBorders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</w:t>
            </w:r>
          </w:p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</w:t>
            </w:r>
          </w:p>
        </w:tc>
        <w:tc>
          <w:tcPr>
            <w:tcW w:w="3048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ind w:right="-105" w:rightChars="-50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20</w:t>
            </w:r>
            <w:r>
              <w:rPr>
                <w:rFonts w:hint="eastAsia" w:ascii="宋体" w:hAnsi="宋体"/>
                <w:b/>
                <w:sz w:val="24"/>
              </w:rPr>
              <w:t xml:space="preserve">23 </w:t>
            </w:r>
            <w:r>
              <w:rPr>
                <w:rFonts w:ascii="宋体" w:hAnsi="宋体"/>
                <w:b/>
                <w:sz w:val="24"/>
              </w:rPr>
              <w:t>-</w:t>
            </w:r>
            <w:r>
              <w:rPr>
                <w:rFonts w:hint="eastAsia" w:ascii="宋体" w:hAnsi="宋体"/>
                <w:b/>
                <w:sz w:val="24"/>
              </w:rPr>
              <w:t xml:space="preserve"> 3 </w:t>
            </w:r>
            <w:r>
              <w:rPr>
                <w:rFonts w:ascii="宋体" w:hAnsi="宋体"/>
                <w:b/>
                <w:sz w:val="24"/>
              </w:rPr>
              <w:t>-</w:t>
            </w:r>
            <w:r>
              <w:rPr>
                <w:rFonts w:hint="eastAsia" w:ascii="宋体" w:hAnsi="宋体"/>
                <w:b/>
                <w:sz w:val="24"/>
              </w:rPr>
              <w:t xml:space="preserve"> 20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0" w:hRule="atLeast"/>
        </w:trPr>
        <w:tc>
          <w:tcPr>
            <w:tcW w:w="64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学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习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目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标</w:t>
            </w:r>
          </w:p>
        </w:tc>
        <w:tc>
          <w:tcPr>
            <w:tcW w:w="7592" w:type="dxa"/>
            <w:gridSpan w:val="8"/>
            <w:vAlign w:val="center"/>
          </w:tcPr>
          <w:p>
            <w:pPr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【知识与技能】会用平行线的性质与平角的定义证明三角形内角和等于180°。</w:t>
            </w:r>
          </w:p>
          <w:p>
            <w:pPr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【过程与方法】通过小组学习,经历得出三角形内角和等于180°的过程,进一步提高学生利用所学知识解决问题的能力。</w:t>
            </w:r>
          </w:p>
          <w:p>
            <w:pPr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【情感、态度与价值观】经历猜想、归纳、证明等过程,学会研究问题的方法。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</w:trPr>
        <w:tc>
          <w:tcPr>
            <w:tcW w:w="640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重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点</w:t>
            </w:r>
          </w:p>
        </w:tc>
        <w:tc>
          <w:tcPr>
            <w:tcW w:w="7592" w:type="dxa"/>
            <w:gridSpan w:val="8"/>
            <w:vAlign w:val="center"/>
          </w:tcPr>
          <w:p>
            <w:pPr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掌握三角形内角和定理的内容与推理过程，并运用这一定理解答简单的数学问题。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64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难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点</w:t>
            </w:r>
          </w:p>
        </w:tc>
        <w:tc>
          <w:tcPr>
            <w:tcW w:w="7592" w:type="dxa"/>
            <w:gridSpan w:val="8"/>
            <w:vAlign w:val="center"/>
          </w:tcPr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掌握三角形内角和定理的推理过程。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35" w:hRule="atLeast"/>
        </w:trPr>
        <w:tc>
          <w:tcPr>
            <w:tcW w:w="64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学习方法</w:t>
            </w:r>
          </w:p>
        </w:tc>
        <w:tc>
          <w:tcPr>
            <w:tcW w:w="7592" w:type="dxa"/>
            <w:gridSpan w:val="8"/>
            <w:vAlign w:val="center"/>
          </w:tcPr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直观演示法，讲授法，分组讨论法，练习法。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习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过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程</w:t>
            </w:r>
          </w:p>
        </w:tc>
        <w:tc>
          <w:tcPr>
            <w:tcW w:w="759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（一）导入新课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一天，三类三角形通过对自身的特点，讲出了自己对三角形内角和的理解，请同学们作为小判官给它们评判一下吧。（出示课件2）。</w:t>
            </w:r>
            <w:bookmarkStart w:id="0" w:name="_Hlk99809295"/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315595</wp:posOffset>
                  </wp:positionH>
                  <wp:positionV relativeFrom="paragraph">
                    <wp:posOffset>-1798320</wp:posOffset>
                  </wp:positionV>
                  <wp:extent cx="3695700" cy="1571625"/>
                  <wp:effectExtent l="19050" t="0" r="0" b="0"/>
                  <wp:wrapSquare wrapText="bothSides"/>
                  <wp:docPr id="11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95700" cy="1571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（二）探索新知</w:t>
            </w:r>
          </w:p>
          <w:bookmarkEnd w:id="0"/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探究1.三角形的内角和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教师问1：如图，在△ABC中，∠A＋∠B＋∠C等于多少度？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1334770</wp:posOffset>
                  </wp:positionH>
                  <wp:positionV relativeFrom="paragraph">
                    <wp:posOffset>93980</wp:posOffset>
                  </wp:positionV>
                  <wp:extent cx="971550" cy="685800"/>
                  <wp:effectExtent l="19050" t="0" r="0" b="0"/>
                  <wp:wrapSquare wrapText="bothSides"/>
                  <wp:docPr id="13" name="图片 1" descr="../../Public/Nwt/cache/recv/总编办-公用电脑/8A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" descr="../../Public/Nwt/cache/recv/总编办-公用电脑/8A.T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155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学生回答：∠A＋∠B＋∠C＝180°.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教师问2：这个结论你是如何得出的？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学生回答1：可以利用折叠的方法，如下图：（出示课件4）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drawing>
                <wp:anchor distT="0" distB="0" distL="0" distR="0" simplePos="0" relativeHeight="251666432" behindDoc="0" locked="0" layoutInCell="1" allowOverlap="1">
                  <wp:simplePos x="0" y="0"/>
                  <wp:positionH relativeFrom="column">
                    <wp:posOffset>1049020</wp:posOffset>
                  </wp:positionH>
                  <wp:positionV relativeFrom="paragraph">
                    <wp:posOffset>-1270</wp:posOffset>
                  </wp:positionV>
                  <wp:extent cx="1520190" cy="1190625"/>
                  <wp:effectExtent l="19050" t="0" r="3810" b="0"/>
                  <wp:wrapSquare wrapText="bothSides"/>
                  <wp:docPr id="1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0190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学生回答2：可以用量角器进行测量.（出示课件5）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计算如下：600＋480＋720＝1800</w:t>
            </w:r>
            <w:r>
              <w:rPr>
                <w:rFonts w:hint="eastAsia" w:ascii="仿宋" w:hAnsi="仿宋" w:eastAsia="仿宋"/>
                <w:sz w:val="32"/>
                <w:szCs w:val="32"/>
              </w:rPr>
              <w:cr/>
            </w:r>
            <w:r>
              <w:rPr>
                <w:rFonts w:hint="eastAsia" w:ascii="仿宋" w:hAnsi="仿宋" w:eastAsia="仿宋"/>
                <w:sz w:val="32"/>
                <w:szCs w:val="32"/>
              </w:rPr>
              <w:t>教师问3：利用这些方法得出的结论准确吗？学生回答：不准确(或准确).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教师讲解：如何得到准确的答案呢？我们一起进入下面的环节：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探究2.三角形内角和定理的证明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1.观察三角形的构成，探索三角形的概念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教师问4：如何用剪拼的方法验证△ABC的内角和等于180°？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学生回答：将△ABC的三个内角分别剪下，再拼成一个平角.（出示课件6）　　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教师问：测量的结果不一定可靠，还需要通过数学知识来说明。从上面的操作过程，你能发现证明的思路吗？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学生回答：如果图上虚线l存在就好了。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学生问：</w:t>
            </w:r>
            <w:bookmarkStart w:id="1" w:name="_Hlk99899620"/>
            <w:r>
              <w:rPr>
                <w:rFonts w:hint="eastAsia" w:ascii="仿宋" w:hAnsi="仿宋" w:eastAsia="仿宋"/>
                <w:sz w:val="32"/>
                <w:szCs w:val="32"/>
              </w:rPr>
              <w:t>在图①、图②中</w:t>
            </w:r>
            <w:bookmarkEnd w:id="1"/>
            <w:r>
              <w:rPr>
                <w:rFonts w:hint="eastAsia" w:ascii="仿宋" w:hAnsi="仿宋" w:eastAsia="仿宋"/>
                <w:sz w:val="32"/>
                <w:szCs w:val="32"/>
              </w:rPr>
              <w:t>，直线l是存在吗？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教师答：它们不存在，我们可以画上它们，帮助我们做题.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教师问6：看一下，在图①、图②中，直线l有什么特点呢？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学生回答：图①中的直线l∥BC，图②中的直线l∥AB，我们自己画上帮助证明用的.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教师问7：这种原图形中不存在，我们为了解题需要而自己加上的线被称之为辅助线.利用图①，你能想出证明“三角形内角和等于180°”的方法吗？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学生回答：利用平行的性质和平角的定义可以证明.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教师问8：证明三角形内角和定理“三角形内角和等于180°”.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学生回答：（出示课件8）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已知：△ABC.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求证：∠A＋∠B＋∠C＝180°.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drawing>
                <wp:anchor distT="0" distB="0" distL="0" distR="0" simplePos="0" relativeHeight="251659264" behindDoc="0" locked="0" layoutInCell="1" allowOverlap="1">
                  <wp:simplePos x="0" y="0"/>
                  <wp:positionH relativeFrom="column">
                    <wp:posOffset>406400</wp:posOffset>
                  </wp:positionH>
                  <wp:positionV relativeFrom="paragraph">
                    <wp:posOffset>-845820</wp:posOffset>
                  </wp:positionV>
                  <wp:extent cx="1819275" cy="1127760"/>
                  <wp:effectExtent l="19050" t="0" r="9525" b="0"/>
                  <wp:wrapSquare wrapText="bothSides"/>
                  <wp:docPr id="6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9275" cy="1127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证明1：如图，过点A作直线l，使l∥BC.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∵l∥BC，∴∠1＝∠B(两直线平行，内错角相等).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同理，∠2＝∠C.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∵∠1，∠BAC，∠2组成平角，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∴∠1＋∠BAC＋∠2＝180°(平角定义).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∴∠B＋∠BAC＋∠C＝180°(等量代换)，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即∠BAC＋∠B＋∠C＝180°.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证明2：（出示课件9）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延长BC到D，过点C作CE∥BA，</w:t>
            </w:r>
            <w:r>
              <w:rPr>
                <w:rFonts w:hint="eastAsia" w:ascii="仿宋" w:hAnsi="仿宋" w:eastAsia="仿宋"/>
                <w:sz w:val="32"/>
                <w:szCs w:val="32"/>
              </w:rPr>
              <w:cr/>
            </w:r>
            <w:r>
              <w:rPr>
                <w:rFonts w:hint="eastAsia" w:ascii="仿宋" w:hAnsi="仿宋" w:eastAsia="仿宋"/>
                <w:sz w:val="32"/>
                <w:szCs w:val="32"/>
              </w:rPr>
              <w:t>∴ ∠A=∠1 .(两直线平行，内错角相等)</w:t>
            </w:r>
            <w:r>
              <w:rPr>
                <w:rFonts w:hint="eastAsia" w:ascii="仿宋" w:hAnsi="仿宋" w:eastAsia="仿宋"/>
                <w:sz w:val="32"/>
                <w:szCs w:val="32"/>
              </w:rPr>
              <w:cr/>
            </w:r>
            <w:r>
              <w:rPr>
                <w:rFonts w:hint="eastAsia" w:ascii="仿宋" w:hAnsi="仿宋" w:eastAsia="仿宋"/>
                <w:sz w:val="32"/>
                <w:szCs w:val="32"/>
              </w:rPr>
              <w:t xml:space="preserve">    ∠B=∠2.(两直线平行，同位角相等)</w:t>
            </w:r>
            <w:r>
              <w:rPr>
                <w:rFonts w:hint="eastAsia" w:ascii="仿宋" w:hAnsi="仿宋" w:eastAsia="仿宋"/>
                <w:sz w:val="32"/>
                <w:szCs w:val="32"/>
              </w:rPr>
              <w:cr/>
            </w:r>
            <w:r>
              <w:rPr>
                <w:rFonts w:hint="eastAsia" w:ascii="仿宋" w:hAnsi="仿宋" w:eastAsia="仿宋"/>
                <w:sz w:val="32"/>
                <w:szCs w:val="32"/>
              </w:rPr>
              <w:t>又∵∠1+∠2+∠ACB=180°，</w:t>
            </w:r>
            <w:r>
              <w:rPr>
                <w:rFonts w:hint="eastAsia" w:ascii="仿宋" w:hAnsi="仿宋" w:eastAsia="仿宋"/>
                <w:sz w:val="32"/>
                <w:szCs w:val="32"/>
              </w:rPr>
              <w:cr/>
            </w:r>
            <w:r>
              <w:rPr>
                <w:rFonts w:hint="eastAsia" w:ascii="仿宋" w:hAnsi="仿宋" w:eastAsia="仿宋"/>
                <w:sz w:val="32"/>
                <w:szCs w:val="32"/>
              </w:rPr>
              <w:t xml:space="preserve">    ∴∠A+∠B+∠ACB=180°.</w:t>
            </w:r>
          </w:p>
          <w:p>
            <w:pPr>
              <w:adjustRightInd w:val="0"/>
              <w:spacing w:before="50" w:after="50" w:line="320" w:lineRule="exact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教师问9:同学们还有其他的方法吗？</w:t>
            </w:r>
          </w:p>
          <w:p>
            <w:pPr>
              <w:adjustRightInd w:val="0"/>
              <w:spacing w:before="50" w:after="50" w:line="320" w:lineRule="exact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学生回答：有如下证明的方法：（出示课件9）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drawing>
                <wp:anchor distT="0" distB="0" distL="0" distR="0" simplePos="0" relativeHeight="251660288" behindDoc="0" locked="0" layoutInCell="1" allowOverlap="1">
                  <wp:simplePos x="0" y="0"/>
                  <wp:positionH relativeFrom="column">
                    <wp:posOffset>772795</wp:posOffset>
                  </wp:positionH>
                  <wp:positionV relativeFrom="paragraph">
                    <wp:posOffset>116205</wp:posOffset>
                  </wp:positionV>
                  <wp:extent cx="2105025" cy="1104900"/>
                  <wp:effectExtent l="19050" t="0" r="9525" b="0"/>
                  <wp:wrapSquare wrapText="bothSides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502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证明3：过D作DE∥AC，作DF∥AB.</w:t>
            </w:r>
            <w:r>
              <w:rPr>
                <w:rFonts w:hint="eastAsia" w:ascii="仿宋" w:hAnsi="仿宋" w:eastAsia="仿宋"/>
                <w:sz w:val="32"/>
                <w:szCs w:val="32"/>
              </w:rPr>
              <w:cr/>
            </w:r>
            <w:r>
              <w:rPr>
                <w:rFonts w:hint="eastAsia" w:ascii="仿宋" w:hAnsi="仿宋" w:eastAsia="仿宋"/>
                <w:sz w:val="32"/>
                <w:szCs w:val="32"/>
              </w:rPr>
              <w:t>∴ ∠C=∠EDB，∠B=∠FDC.(两直线平行，同位角相等)</w:t>
            </w:r>
            <w:r>
              <w:rPr>
                <w:rFonts w:hint="eastAsia" w:ascii="仿宋" w:hAnsi="仿宋" w:eastAsia="仿宋"/>
                <w:sz w:val="32"/>
                <w:szCs w:val="32"/>
              </w:rPr>
              <w:cr/>
            </w:r>
            <w:r>
              <w:rPr>
                <w:rFonts w:hint="eastAsia" w:ascii="仿宋" w:hAnsi="仿宋" w:eastAsia="仿宋"/>
                <w:sz w:val="32"/>
                <w:szCs w:val="32"/>
              </w:rPr>
              <w:t xml:space="preserve"> ∠A+∠AED=180°，</w:t>
            </w:r>
            <w:r>
              <w:rPr>
                <w:rFonts w:hint="eastAsia" w:ascii="仿宋" w:hAnsi="仿宋" w:eastAsia="仿宋"/>
                <w:sz w:val="32"/>
                <w:szCs w:val="32"/>
              </w:rPr>
              <w:cr/>
            </w:r>
            <w:r>
              <w:rPr>
                <w:rFonts w:hint="eastAsia" w:ascii="仿宋" w:hAnsi="仿宋" w:eastAsia="仿宋"/>
                <w:sz w:val="32"/>
                <w:szCs w:val="32"/>
              </w:rPr>
              <w:t>∠AED+∠EDF=180°，(两直线平行，同旁内角相补)</w:t>
            </w:r>
            <w:r>
              <w:rPr>
                <w:rFonts w:hint="eastAsia" w:ascii="仿宋" w:hAnsi="仿宋" w:eastAsia="仿宋"/>
                <w:sz w:val="32"/>
                <w:szCs w:val="32"/>
              </w:rPr>
              <w:cr/>
            </w:r>
            <w:r>
              <w:rPr>
                <w:rFonts w:hint="eastAsia" w:ascii="仿宋" w:hAnsi="仿宋" w:eastAsia="仿宋"/>
                <w:sz w:val="32"/>
                <w:szCs w:val="32"/>
              </w:rPr>
              <w:t>∴ ∠A=∠EDF.</w:t>
            </w:r>
            <w:r>
              <w:rPr>
                <w:rFonts w:hint="eastAsia" w:ascii="仿宋" w:hAnsi="仿宋" w:eastAsia="仿宋"/>
                <w:sz w:val="32"/>
                <w:szCs w:val="32"/>
              </w:rPr>
              <w:cr/>
            </w:r>
            <w:r>
              <w:rPr>
                <w:rFonts w:hint="eastAsia" w:ascii="仿宋" w:hAnsi="仿宋" w:eastAsia="仿宋"/>
                <w:sz w:val="32"/>
                <w:szCs w:val="32"/>
              </w:rPr>
              <w:t>∵∠EDB+∠EDF+∠FDC=180°，</w:t>
            </w:r>
            <w:r>
              <w:rPr>
                <w:rFonts w:hint="eastAsia" w:ascii="仿宋" w:hAnsi="仿宋" w:eastAsia="仿宋"/>
                <w:sz w:val="32"/>
                <w:szCs w:val="32"/>
              </w:rPr>
              <w:cr/>
            </w:r>
            <w:r>
              <w:rPr>
                <w:rFonts w:hint="eastAsia" w:ascii="仿宋" w:hAnsi="仿宋" w:eastAsia="仿宋"/>
                <w:sz w:val="32"/>
                <w:szCs w:val="32"/>
              </w:rPr>
              <w:t xml:space="preserve">  ∴∠A+∠B+∠C=180°.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drawing>
                <wp:anchor distT="0" distB="0" distL="0" distR="0" simplePos="0" relativeHeight="251661312" behindDoc="0" locked="0" layoutInCell="1" allowOverlap="1">
                  <wp:simplePos x="0" y="0"/>
                  <wp:positionH relativeFrom="column">
                    <wp:posOffset>1039495</wp:posOffset>
                  </wp:positionH>
                  <wp:positionV relativeFrom="paragraph">
                    <wp:posOffset>90805</wp:posOffset>
                  </wp:positionV>
                  <wp:extent cx="1744980" cy="1162050"/>
                  <wp:effectExtent l="19050" t="0" r="7620" b="0"/>
                  <wp:wrapSquare wrapText="bothSides"/>
                  <wp:docPr id="8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498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教师：多种方法证明三角形内角和等于180°的核心，其实就借助平行线的“移角”的功能，将三个角转化成一个平角.</w:t>
            </w:r>
            <w:r>
              <w:rPr>
                <w:rFonts w:hint="eastAsia" w:ascii="仿宋" w:hAnsi="仿宋" w:eastAsia="仿宋"/>
                <w:sz w:val="32"/>
                <w:szCs w:val="32"/>
              </w:rPr>
              <w:cr/>
            </w:r>
            <w:r>
              <w:rPr>
                <w:rFonts w:hint="eastAsia" w:ascii="仿宋" w:hAnsi="仿宋" w:eastAsia="仿宋"/>
                <w:sz w:val="32"/>
                <w:szCs w:val="32"/>
              </w:rPr>
              <w:t>除了上述的几种方法，还有下面两图的辅助线，这部分作为我们课下的探究作业，请同学们课后完成。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drawing>
                <wp:anchor distT="0" distB="0" distL="0" distR="0" simplePos="0" relativeHeight="251662336" behindDoc="0" locked="0" layoutInCell="1" allowOverlap="1">
                  <wp:simplePos x="0" y="0"/>
                  <wp:positionH relativeFrom="column">
                    <wp:posOffset>476250</wp:posOffset>
                  </wp:positionH>
                  <wp:positionV relativeFrom="paragraph">
                    <wp:posOffset>43180</wp:posOffset>
                  </wp:positionV>
                  <wp:extent cx="3093720" cy="1099820"/>
                  <wp:effectExtent l="19050" t="0" r="0" b="0"/>
                  <wp:wrapSquare wrapText="bothSides"/>
                  <wp:docPr id="9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3720" cy="1099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总结点拨：（出示课件12）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1.作辅助线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为了证明的需要，在原来的图形上添画的线叫做辅助线.在平面几何里，辅助线通常画成虚线.</w:t>
            </w:r>
            <w:r>
              <w:rPr>
                <w:rFonts w:hint="eastAsia" w:ascii="仿宋" w:hAnsi="仿宋" w:eastAsia="仿宋"/>
                <w:sz w:val="32"/>
                <w:szCs w:val="32"/>
              </w:rPr>
              <w:cr/>
            </w:r>
            <w:r>
              <w:rPr>
                <w:rFonts w:hint="eastAsia" w:ascii="仿宋" w:hAnsi="仿宋" w:eastAsia="仿宋"/>
                <w:sz w:val="32"/>
                <w:szCs w:val="32"/>
              </w:rPr>
              <w:t xml:space="preserve"> 2. 思路总结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为了证明三个角的和为180°，通过作平行线，利用平行线的性质，把所证问题转化为一个平角或同旁内角互补等，这种转化思想是数学中的常用方法.</w:t>
            </w:r>
          </w:p>
          <w:p>
            <w:pPr>
              <w:numPr>
                <w:ilvl w:val="0"/>
                <w:numId w:val="1"/>
              </w:numPr>
              <w:spacing w:line="560" w:lineRule="exact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例题讲解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教师出示教材中例题，引导学生先独立思考，再逐步讲解。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ascii="仿宋" w:hAnsi="仿宋" w:eastAsia="仿宋"/>
                <w:sz w:val="32"/>
                <w:szCs w:val="32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95250</wp:posOffset>
                  </wp:positionH>
                  <wp:positionV relativeFrom="paragraph">
                    <wp:posOffset>24130</wp:posOffset>
                  </wp:positionV>
                  <wp:extent cx="4018280" cy="1964690"/>
                  <wp:effectExtent l="19050" t="0" r="1270" b="0"/>
                  <wp:wrapSquare wrapText="bothSides"/>
                  <wp:docPr id="10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18280" cy="1964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（四）课堂练习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（五）课堂小结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今天我们学了哪些内容: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1.本节主要学习三角形内角和等于180°.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2.本节涉及的思想方法是整体思想.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3.师生共同总结本节课需要注意的问题.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（六）、课后作业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1、教材13页练习1,2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2、在△ABC 中， ∠A 的度数是∠B 的度数的3倍，∠C 比∠B 大15°，求∠A，∠B，∠C的度数.</w:t>
            </w:r>
          </w:p>
          <w:p>
            <w:pPr>
              <w:adjustRightInd w:val="0"/>
              <w:spacing w:before="50" w:after="50" w:line="320" w:lineRule="exact"/>
              <w:ind w:firstLine="81" w:firstLineChars="34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达</w:t>
            </w:r>
          </w:p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标</w:t>
            </w:r>
          </w:p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测</w:t>
            </w:r>
          </w:p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评</w:t>
            </w:r>
          </w:p>
        </w:tc>
        <w:tc>
          <w:tcPr>
            <w:tcW w:w="759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1.求出下列各图中的x值．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ascii="仿宋" w:hAnsi="仿宋" w:eastAsia="仿宋"/>
                <w:sz w:val="32"/>
                <w:szCs w:val="32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520700</wp:posOffset>
                  </wp:positionH>
                  <wp:positionV relativeFrom="paragraph">
                    <wp:posOffset>100330</wp:posOffset>
                  </wp:positionV>
                  <wp:extent cx="3796030" cy="1817370"/>
                  <wp:effectExtent l="19050" t="0" r="0" b="0"/>
                  <wp:wrapSquare wrapText="bothSides"/>
                  <wp:docPr id="3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96030" cy="1817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2、在△ABC中，∠B＝40°，∠C＝80°，则∠A的度数为(　　)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A．30°　　B．40°　  C．50°   　D．60°</w:t>
            </w:r>
          </w:p>
          <w:p>
            <w:pPr>
              <w:numPr>
                <w:ilvl w:val="0"/>
                <w:numId w:val="2"/>
              </w:numPr>
              <w:spacing w:line="560" w:lineRule="exact"/>
              <w:ind w:firstLine="640" w:firstLineChars="200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如图，在△ABC中，∠B＝46°，∠C＝54°，AD平分∠BAC，交BC于点D，DE∥AB，交AC于点E，则∠ADE的大小是(　　)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820420</wp:posOffset>
                  </wp:positionH>
                  <wp:positionV relativeFrom="paragraph">
                    <wp:posOffset>414655</wp:posOffset>
                  </wp:positionV>
                  <wp:extent cx="1943100" cy="1057910"/>
                  <wp:effectExtent l="19050" t="0" r="0" b="0"/>
                  <wp:wrapSquare wrapText="bothSides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3100" cy="1057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/>
                <w:sz w:val="32"/>
                <w:szCs w:val="32"/>
              </w:rPr>
              <w:t>A．45°  B．54°   C．40°    D．50°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教与学反思</w:t>
            </w:r>
          </w:p>
        </w:tc>
        <w:tc>
          <w:tcPr>
            <w:tcW w:w="759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本节主要证明三角形内角和等于180°，是一节探讨课。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本节的部分知识内容学生早在小学就已经学过了，而本节课是要对以前所学内容进行有理有据的推论，所以在教学过程中，教师不仅要引导学生发现以前所得结论的不严谨，还要让学生能够从已有的知识出发，对已知结论进行论证。在解决问题时，教师要留给学生充分的思考与交流的时间，让学生开阔思路，让学生能够经历得出结论的过程，培养学生的逻辑思维能力。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在教学设计上，不仅关注学生的思考过程，还要关注学生的思考习惯。本节的证明较多，所以教师要让学生养成先理清思路，再下笔证明的习惯。</w:t>
            </w:r>
          </w:p>
          <w:p>
            <w:pPr>
              <w:adjustRightInd w:val="0"/>
              <w:spacing w:before="50" w:after="50" w:line="320" w:lineRule="exact"/>
              <w:ind w:firstLine="108" w:firstLineChars="34"/>
              <w:rPr>
                <w:rFonts w:hint="eastAsia" w:ascii="仿宋" w:hAnsi="仿宋" w:eastAsia="仿宋"/>
                <w:sz w:val="32"/>
                <w:szCs w:val="32"/>
              </w:rPr>
            </w:pPr>
          </w:p>
        </w:tc>
      </w:tr>
    </w:tbl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创艺简魏碑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05F4C3D"/>
    <w:multiLevelType w:val="singleLevel"/>
    <w:tmpl w:val="C05F4C3D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BA757F6"/>
    <w:multiLevelType w:val="singleLevel"/>
    <w:tmpl w:val="EBA757F6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5B4"/>
    <w:rsid w:val="0007474E"/>
    <w:rsid w:val="00515F19"/>
    <w:rsid w:val="007535B4"/>
    <w:rsid w:val="00963B4D"/>
    <w:rsid w:val="00A275D8"/>
    <w:rsid w:val="599B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0"/>
    <w:rPr>
      <w:rFonts w:ascii="宋体" w:hAnsi="Courier New" w:eastAsia="宋体" w:cs="Courier New"/>
      <w:szCs w:val="21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纯文本 Char"/>
    <w:basedOn w:val="6"/>
    <w:link w:val="2"/>
    <w:qFormat/>
    <w:uiPriority w:val="0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file:///C:\Users\Public\Nwt\cache\recv\&#24635;&#32534;&#21150;-&#20844;&#29992;&#30005;&#33041;\8A.TIF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2042</Words>
  <Characters>2227</Characters>
  <Lines>17</Lines>
  <Paragraphs>5</Paragraphs>
  <TotalTime>2</TotalTime>
  <ScaleCrop>false</ScaleCrop>
  <LinksUpToDate>false</LinksUpToDate>
  <CharactersWithSpaces>2302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2023-03-22T10:27:00Z</dcterms:created>
  <dc:creator>Administrator</dc:creator>
  <cp:lastModifiedBy>网瘾少女</cp:lastModifiedBy>
  <cp:lastPrinted>2023-03-22T10:26:00Z</cp:lastPrinted>
  <dcterms:modified xsi:type="dcterms:W3CDTF">2023-03-22T11:16:27Z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1867BB57B49E4FC7A8AFB78D2F7482FA</vt:lpwstr>
  </property>
</Properties>
</file>